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9DC1" w14:textId="573E7F2C" w:rsidR="002E7C42" w:rsidRDefault="00D65D27" w:rsidP="0065553A">
      <w:pPr>
        <w:rPr>
          <w:rFonts w:asciiTheme="minorHAnsi" w:hAnsiTheme="minorHAnsi" w:cs="Lucida Grande"/>
          <w:color w:val="454545"/>
          <w:sz w:val="21"/>
          <w:szCs w:val="21"/>
        </w:rPr>
      </w:pPr>
      <w:r>
        <w:rPr>
          <w:rFonts w:ascii="Lucida Grande" w:hAnsi="Lucida Grande" w:cs="Lucida Grande"/>
          <w:iCs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4E0A6397" wp14:editId="158A2056">
            <wp:simplePos x="0" y="0"/>
            <wp:positionH relativeFrom="column">
              <wp:posOffset>-588010</wp:posOffset>
            </wp:positionH>
            <wp:positionV relativeFrom="paragraph">
              <wp:posOffset>201930</wp:posOffset>
            </wp:positionV>
            <wp:extent cx="1678940" cy="1485900"/>
            <wp:effectExtent l="0" t="0" r="0" b="0"/>
            <wp:wrapSquare wrapText="bothSides"/>
            <wp:docPr id="6" name="Picture 6" descr="A picture containing person, person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person, smil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Grande" w:hAnsi="Lucida Grande" w:cs="Lucida Grande"/>
          <w:b/>
          <w:bCs/>
          <w:noProof/>
          <w:color w:val="3C53A0"/>
          <w:sz w:val="22"/>
          <w:szCs w:val="22"/>
        </w:rPr>
        <mc:AlternateContent>
          <mc:Choice Requires="wps">
            <w:drawing>
              <wp:anchor distT="0" distB="0" distL="457200" distR="274320" simplePos="0" relativeHeight="251663360" behindDoc="1" locked="0" layoutInCell="1" allowOverlap="1" wp14:anchorId="640F2558" wp14:editId="13A19859">
                <wp:simplePos x="0" y="0"/>
                <wp:positionH relativeFrom="column">
                  <wp:posOffset>-832485</wp:posOffset>
                </wp:positionH>
                <wp:positionV relativeFrom="page">
                  <wp:posOffset>752475</wp:posOffset>
                </wp:positionV>
                <wp:extent cx="2228850" cy="9833610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83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877A7" w14:textId="77777777" w:rsidR="00364AA3" w:rsidRDefault="00887E7F" w:rsidP="0065553A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2652655B" w14:textId="77777777" w:rsidR="00364AA3" w:rsidRDefault="00364AA3" w:rsidP="0065553A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</w:p>
                          <w:p w14:paraId="288421B6" w14:textId="77777777" w:rsidR="00364AA3" w:rsidRDefault="00364AA3" w:rsidP="0065553A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</w:p>
                          <w:p w14:paraId="70EF9F0A" w14:textId="77777777" w:rsidR="00364AA3" w:rsidRDefault="00364AA3" w:rsidP="0065553A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</w:p>
                          <w:p w14:paraId="54F16777" w14:textId="14B89FC8" w:rsidR="004B172A" w:rsidRDefault="00364AA3" w:rsidP="0065553A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4B172A" w:rsidRPr="0034743B"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Memberships &amp; Advisory</w:t>
                            </w:r>
                          </w:p>
                          <w:p w14:paraId="395144FE" w14:textId="21041D27" w:rsidR="00E94980" w:rsidRDefault="009F26C5" w:rsidP="004B17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Board of Directors</w:t>
                            </w:r>
                            <w:r w:rsidR="005B5F0E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--</w:t>
                            </w: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Colorado </w:t>
                            </w:r>
                            <w:r w:rsidR="00E94980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Springs</w:t>
                            </w: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Hispanic Chamber</w:t>
                            </w:r>
                            <w:r w:rsid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14:paraId="4C1B1905" w14:textId="4F1E5673" w:rsidR="004B172A" w:rsidRPr="00DF2754" w:rsidRDefault="004B172A" w:rsidP="00DF2754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National Military Intelligence Foundation</w:t>
                            </w:r>
                            <w:r w:rsid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(Vice Chair)</w:t>
                            </w:r>
                            <w:r w:rsidR="00167D33" w:rsidRP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F32B32" w:rsidRP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National Intelligence University Foundation</w:t>
                            </w:r>
                            <w:r w:rsidR="00B37D40" w:rsidRP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5B5F0E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&amp; </w:t>
                            </w:r>
                            <w:r w:rsidR="00B37D40" w:rsidRPr="00DF2754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Hispanic Veterans Leadership Alliance</w:t>
                            </w:r>
                          </w:p>
                          <w:p w14:paraId="469BB805" w14:textId="364A35F0" w:rsidR="004B172A" w:rsidRDefault="00071562" w:rsidP="004B17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Mem</w:t>
                            </w:r>
                            <w:r w:rsidR="00E34A41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ber</w:t>
                            </w:r>
                            <w:r w:rsidR="00E94980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E34A41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Department of Defense Advisory Committee on </w:t>
                            </w:r>
                            <w:proofErr w:type="gramStart"/>
                            <w:r w:rsidR="00E34A41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Diversity</w:t>
                            </w:r>
                            <w:proofErr w:type="gramEnd"/>
                            <w:r w:rsidR="00E34A41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and Inclusion</w:t>
                            </w:r>
                          </w:p>
                          <w:p w14:paraId="7372C2FB" w14:textId="77777777" w:rsidR="005550FB" w:rsidRDefault="005550FB" w:rsidP="005550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Member, Secretary of the Air Force Scientific Advisory Board</w:t>
                            </w:r>
                          </w:p>
                          <w:p w14:paraId="5EEF8489" w14:textId="63E556AF" w:rsidR="004B172A" w:rsidRPr="0034743B" w:rsidRDefault="004B172A" w:rsidP="004B17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Advisory Member: USSTRATCOM, Strategic Advisory Board Intel Panel</w:t>
                            </w:r>
                          </w:p>
                          <w:p w14:paraId="7759A297" w14:textId="146665AC" w:rsidR="002B77C2" w:rsidRDefault="001A6EEF" w:rsidP="004B17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Latino Association of Corporate Directors</w:t>
                            </w:r>
                          </w:p>
                          <w:p w14:paraId="6A624CB4" w14:textId="77777777" w:rsidR="002A104B" w:rsidRDefault="002A104B" w:rsidP="002A104B">
                            <w:pPr>
                              <w:pStyle w:val="ListParagraph"/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</w:p>
                          <w:p w14:paraId="19F02946" w14:textId="09D67607" w:rsidR="002A104B" w:rsidRDefault="00887E7F" w:rsidP="004134AE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2A104B"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In</w:t>
                            </w:r>
                            <w:r w:rsidR="002A104B" w:rsidRPr="002A104B"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dustry Expertise</w:t>
                            </w:r>
                          </w:p>
                          <w:p w14:paraId="69AA76E1" w14:textId="73D0EA46" w:rsidR="004134AE" w:rsidRPr="0034743B" w:rsidRDefault="00302C74" w:rsidP="004134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Cyber</w:t>
                            </w:r>
                            <w:r w:rsidR="0023710D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|</w:t>
                            </w:r>
                            <w:r w:rsidR="00C56136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Threat</w:t>
                            </w:r>
                            <w:proofErr w:type="spellEnd"/>
                            <w:r w:rsidR="00C56136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Analysis</w:t>
                            </w:r>
                          </w:p>
                          <w:p w14:paraId="4B9F8382" w14:textId="4A547FC9" w:rsidR="004134AE" w:rsidRDefault="0023710D" w:rsidP="004134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Risk Management</w:t>
                            </w:r>
                          </w:p>
                          <w:p w14:paraId="4184F009" w14:textId="20278A8E" w:rsidR="004134AE" w:rsidRDefault="006E6501" w:rsidP="004134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Intelligence|Defense|Military</w:t>
                            </w:r>
                            <w:proofErr w:type="spellEnd"/>
                          </w:p>
                          <w:p w14:paraId="6AE3DA76" w14:textId="6C329866" w:rsidR="006E6501" w:rsidRDefault="00A37E5A" w:rsidP="004134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Space|Geospatial|Aerospace</w:t>
                            </w:r>
                            <w:proofErr w:type="spellEnd"/>
                          </w:p>
                          <w:p w14:paraId="212B0340" w14:textId="7FD464A9" w:rsidR="001A6EEF" w:rsidRDefault="001A6EEF" w:rsidP="004134A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-Diversity, </w:t>
                            </w:r>
                            <w:proofErr w:type="gramStart"/>
                            <w:r w:rsidR="00947498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Equity</w:t>
                            </w:r>
                            <w:proofErr w:type="gramEnd"/>
                            <w:r w:rsidR="00947498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and Inclusion</w:t>
                            </w:r>
                          </w:p>
                          <w:p w14:paraId="1039CC18" w14:textId="142DCE1A" w:rsidR="00B360A1" w:rsidRPr="00BE1D2C" w:rsidRDefault="00E21D90" w:rsidP="00BE1D2C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Recognition</w:t>
                            </w:r>
                          </w:p>
                          <w:p w14:paraId="3AFC4C17" w14:textId="77777777" w:rsidR="004C15C8" w:rsidRPr="0034743B" w:rsidRDefault="004C15C8" w:rsidP="004C15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bookmarkStart w:id="0" w:name="_Hlk115921209"/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Agenda Diversity 100 (board ready top candidates), 2021</w:t>
                            </w:r>
                          </w:p>
                          <w:p w14:paraId="41C2C7E9" w14:textId="77777777" w:rsidR="004C15C8" w:rsidRDefault="004C15C8" w:rsidP="004C15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Lifetime Achievement Award, Latina Style Inc., 2019</w:t>
                            </w:r>
                          </w:p>
                          <w:p w14:paraId="51293CBC" w14:textId="7E1C247D" w:rsidR="00C6736E" w:rsidRPr="0034743B" w:rsidRDefault="00BB747C" w:rsidP="00BE1D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Major General </w:t>
                            </w:r>
                            <w:r w:rsidR="00AC3BFE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Jack </w:t>
                            </w: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Thomas National Military Intelligence Officer of the Year, </w:t>
                            </w:r>
                            <w:proofErr w:type="gramStart"/>
                            <w:r w:rsidR="00C82D57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NMIA</w:t>
                            </w:r>
                            <w:r w:rsidR="00631641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F45483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124C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1998</w:t>
                            </w:r>
                            <w:proofErr w:type="gramEnd"/>
                          </w:p>
                          <w:bookmarkEnd w:id="0"/>
                          <w:p w14:paraId="0D81721E" w14:textId="1966F37D" w:rsidR="009F419A" w:rsidRPr="0034743B" w:rsidRDefault="009F419A" w:rsidP="00D6567D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Education</w:t>
                            </w:r>
                          </w:p>
                          <w:p w14:paraId="3A038E4A" w14:textId="119AD38C" w:rsidR="009F419A" w:rsidRPr="0034743B" w:rsidRDefault="006562D7" w:rsidP="008376E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M.S. Strategic Intelligence</w:t>
                            </w:r>
                            <w:r w:rsidR="009F419A"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Defense Intelligence College</w:t>
                            </w:r>
                            <w:r w:rsidR="004121A3"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, Distinguished Graduate</w:t>
                            </w:r>
                          </w:p>
                          <w:p w14:paraId="3352E0A9" w14:textId="25B20DC0" w:rsidR="009F419A" w:rsidRDefault="009F419A" w:rsidP="008376E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</w:pP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B.S., </w:t>
                            </w:r>
                            <w:r w:rsidR="004121A3"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Civil Engineering</w:t>
                            </w:r>
                            <w:r w:rsidRPr="0034743B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8862B7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USAFA</w:t>
                            </w:r>
                          </w:p>
                          <w:p w14:paraId="1788003A" w14:textId="27AA633D" w:rsidR="00612221" w:rsidRDefault="00612221" w:rsidP="00612221">
                            <w:pPr>
                              <w:widowControl w:val="0"/>
                              <w:pBdr>
                                <w:right w:val="single" w:sz="4" w:space="4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  <w:t>Distinguished</w:t>
                            </w:r>
                          </w:p>
                          <w:p w14:paraId="49B637E4" w14:textId="5F298E9A" w:rsidR="00C6736E" w:rsidRPr="001E5132" w:rsidRDefault="00612221" w:rsidP="001E51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clear" w:pos="820"/>
                                <w:tab w:val="clear" w:pos="821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40" w:hanging="180"/>
                              <w:contextualSpacing w:val="0"/>
                              <w:rPr>
                                <w:rFonts w:asciiTheme="minorHAnsi" w:hAnsiTheme="minorHAnsi" w:cs="Lucida Grande"/>
                                <w:b/>
                                <w:bCs/>
                                <w:color w:val="45454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First Latina</w:t>
                            </w:r>
                            <w:r w:rsidR="00F81925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2DD6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USAFA</w:t>
                            </w:r>
                            <w:r w:rsidR="00523F26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65D27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grad and Latina </w:t>
                            </w:r>
                            <w:r w:rsidR="00AF41E3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women </w:t>
                            </w:r>
                            <w:r w:rsidR="00DB0A7E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in the USAF</w:t>
                            </w: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8295A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 attain Major General </w:t>
                            </w:r>
                            <w:r w:rsidR="00281338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 xml:space="preserve">(2 star) </w:t>
                            </w:r>
                            <w:r w:rsidR="00B9488E">
                              <w:rPr>
                                <w:rFonts w:asciiTheme="minorHAnsi" w:hAnsiTheme="minorHAnsi" w:cs="Lucida Grande"/>
                                <w:color w:val="454545"/>
                                <w:sz w:val="21"/>
                                <w:szCs w:val="21"/>
                              </w:rPr>
                              <w:t>rank</w:t>
                            </w:r>
                            <w:r w:rsidR="00C6736E" w:rsidRPr="001E5132">
                              <w:rPr>
                                <w:rFonts w:ascii="Lucida Grande" w:hAnsi="Lucida Grande" w:cs="Lucida Grande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2558" id="Rectangle 5" o:spid="_x0000_s1026" style="position:absolute;margin-left:-65.55pt;margin-top:59.25pt;width:175.5pt;height:774.3pt;z-index:-251653120;visibility:visible;mso-wrap-style:square;mso-width-percent:0;mso-height-percent:0;mso-wrap-distance-left:36pt;mso-wrap-distance-top:0;mso-wrap-distance-right:21.6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" filled="f" stroked="f" strokeweight=".5pt">
                <v:textbox>
                  <w:txbxContent>
                    <w:p w14:paraId="1D9877A7" w14:textId="77777777" w:rsidR="00364AA3" w:rsidRDefault="00887E7F" w:rsidP="0065553A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2652655B" w14:textId="77777777" w:rsidR="00364AA3" w:rsidRDefault="00364AA3" w:rsidP="0065553A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</w:p>
                    <w:p w14:paraId="288421B6" w14:textId="77777777" w:rsidR="00364AA3" w:rsidRDefault="00364AA3" w:rsidP="0065553A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</w:p>
                    <w:p w14:paraId="70EF9F0A" w14:textId="77777777" w:rsidR="00364AA3" w:rsidRDefault="00364AA3" w:rsidP="0065553A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</w:p>
                    <w:p w14:paraId="54F16777" w14:textId="14B89FC8" w:rsidR="004B172A" w:rsidRDefault="00364AA3" w:rsidP="0065553A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 xml:space="preserve">       </w:t>
                      </w:r>
                      <w:r w:rsidR="004B172A" w:rsidRPr="0034743B"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Memberships &amp; Advisory</w:t>
                      </w:r>
                    </w:p>
                    <w:p w14:paraId="395144FE" w14:textId="21041D27" w:rsidR="00E94980" w:rsidRDefault="009F26C5" w:rsidP="004B172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Board of Directors</w:t>
                      </w:r>
                      <w:r w:rsidR="005B5F0E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--</w:t>
                      </w: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Colorado </w:t>
                      </w:r>
                      <w:r w:rsidR="00E94980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Springs</w:t>
                      </w: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Hispanic Chamber</w:t>
                      </w:r>
                      <w:r w:rsid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,</w:t>
                      </w:r>
                    </w:p>
                    <w:p w14:paraId="4C1B1905" w14:textId="4F1E5673" w:rsidR="004B172A" w:rsidRPr="00DF2754" w:rsidRDefault="004B172A" w:rsidP="00DF2754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National Military Intelligence Foundation</w:t>
                      </w:r>
                      <w:r w:rsid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(Vice Chair)</w:t>
                      </w:r>
                      <w:r w:rsidR="00167D33" w:rsidRP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="00F32B32" w:rsidRP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National Intelligence University Foundation</w:t>
                      </w:r>
                      <w:r w:rsidR="00B37D40" w:rsidRP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="005B5F0E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&amp; </w:t>
                      </w:r>
                      <w:r w:rsidR="00B37D40" w:rsidRPr="00DF2754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Hispanic Veterans Leadership Alliance</w:t>
                      </w:r>
                    </w:p>
                    <w:p w14:paraId="469BB805" w14:textId="364A35F0" w:rsidR="004B172A" w:rsidRDefault="00071562" w:rsidP="004B172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Mem</w:t>
                      </w:r>
                      <w:r w:rsidR="00E34A41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ber</w:t>
                      </w:r>
                      <w:r w:rsidR="00E94980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="00E34A41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Department of Defense Advisory Committee on </w:t>
                      </w:r>
                      <w:proofErr w:type="gramStart"/>
                      <w:r w:rsidR="00E34A41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Diversity</w:t>
                      </w:r>
                      <w:proofErr w:type="gramEnd"/>
                      <w:r w:rsidR="00E34A41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and Inclusion</w:t>
                      </w:r>
                    </w:p>
                    <w:p w14:paraId="7372C2FB" w14:textId="77777777" w:rsidR="005550FB" w:rsidRDefault="005550FB" w:rsidP="005550F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Member, Secretary of the Air Force Scientific Advisory Board</w:t>
                      </w:r>
                    </w:p>
                    <w:p w14:paraId="5EEF8489" w14:textId="63E556AF" w:rsidR="004B172A" w:rsidRPr="0034743B" w:rsidRDefault="004B172A" w:rsidP="004B172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Advisory Member: USSTRATCOM, Strategic Advisory Board Intel Panel</w:t>
                      </w:r>
                    </w:p>
                    <w:p w14:paraId="7759A297" w14:textId="146665AC" w:rsidR="002B77C2" w:rsidRDefault="001A6EEF" w:rsidP="004B172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Latino Association of Corporate Directors</w:t>
                      </w:r>
                    </w:p>
                    <w:p w14:paraId="6A624CB4" w14:textId="77777777" w:rsidR="002A104B" w:rsidRDefault="002A104B" w:rsidP="002A104B">
                      <w:pPr>
                        <w:pStyle w:val="ListParagraph"/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</w:p>
                    <w:p w14:paraId="19F02946" w14:textId="09D67607" w:rsidR="002A104B" w:rsidRDefault="00887E7F" w:rsidP="004134AE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      </w:t>
                      </w:r>
                      <w:r w:rsidRPr="002A104B"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In</w:t>
                      </w:r>
                      <w:r w:rsidR="002A104B" w:rsidRPr="002A104B"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dustry Expertise</w:t>
                      </w:r>
                    </w:p>
                    <w:p w14:paraId="69AA76E1" w14:textId="73D0EA46" w:rsidR="004134AE" w:rsidRPr="0034743B" w:rsidRDefault="00302C74" w:rsidP="004134A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Cyber</w:t>
                      </w:r>
                      <w:r w:rsidR="0023710D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|</w:t>
                      </w:r>
                      <w:r w:rsidR="00C56136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Threat</w:t>
                      </w:r>
                      <w:proofErr w:type="spellEnd"/>
                      <w:r w:rsidR="00C56136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Analysis</w:t>
                      </w:r>
                    </w:p>
                    <w:p w14:paraId="4B9F8382" w14:textId="4A547FC9" w:rsidR="004134AE" w:rsidRDefault="0023710D" w:rsidP="004134A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Risk Management</w:t>
                      </w:r>
                    </w:p>
                    <w:p w14:paraId="4184F009" w14:textId="20278A8E" w:rsidR="004134AE" w:rsidRDefault="006E6501" w:rsidP="004134A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Intelligence|Defense|Military</w:t>
                      </w:r>
                      <w:proofErr w:type="spellEnd"/>
                    </w:p>
                    <w:p w14:paraId="6AE3DA76" w14:textId="6C329866" w:rsidR="006E6501" w:rsidRDefault="00A37E5A" w:rsidP="004134A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Space|Geospatial|Aerospace</w:t>
                      </w:r>
                      <w:proofErr w:type="spellEnd"/>
                    </w:p>
                    <w:p w14:paraId="212B0340" w14:textId="7FD464A9" w:rsidR="001A6EEF" w:rsidRDefault="001A6EEF" w:rsidP="004134A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-Diversity, </w:t>
                      </w:r>
                      <w:proofErr w:type="gramStart"/>
                      <w:r w:rsidR="00947498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Equity</w:t>
                      </w:r>
                      <w:proofErr w:type="gramEnd"/>
                      <w:r w:rsidR="00947498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and Inclusion</w:t>
                      </w:r>
                    </w:p>
                    <w:p w14:paraId="1039CC18" w14:textId="142DCE1A" w:rsidR="00B360A1" w:rsidRPr="00BE1D2C" w:rsidRDefault="00E21D90" w:rsidP="00BE1D2C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Recognition</w:t>
                      </w:r>
                    </w:p>
                    <w:p w14:paraId="3AFC4C17" w14:textId="77777777" w:rsidR="004C15C8" w:rsidRPr="0034743B" w:rsidRDefault="004C15C8" w:rsidP="004C15C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bookmarkStart w:id="1" w:name="_Hlk115921209"/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Agenda Diversity 100 (board ready top candidates), 2021</w:t>
                      </w:r>
                    </w:p>
                    <w:p w14:paraId="41C2C7E9" w14:textId="77777777" w:rsidR="004C15C8" w:rsidRDefault="004C15C8" w:rsidP="004C15C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Lifetime Achievement Award, Latina Style Inc., 2019</w:t>
                      </w:r>
                    </w:p>
                    <w:p w14:paraId="51293CBC" w14:textId="7E1C247D" w:rsidR="00C6736E" w:rsidRPr="0034743B" w:rsidRDefault="00BB747C" w:rsidP="00BE1D2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Major General </w:t>
                      </w:r>
                      <w:r w:rsidR="00AC3BFE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Jack </w:t>
                      </w: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Thomas National Military Intelligence Officer of the Year, </w:t>
                      </w:r>
                      <w:proofErr w:type="gramStart"/>
                      <w:r w:rsidR="00C82D57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NMIA</w:t>
                      </w:r>
                      <w:r w:rsidR="00631641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="00F45483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</w:t>
                      </w:r>
                      <w:r w:rsidR="00BC124C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1998</w:t>
                      </w:r>
                      <w:proofErr w:type="gramEnd"/>
                    </w:p>
                    <w:bookmarkEnd w:id="1"/>
                    <w:p w14:paraId="0D81721E" w14:textId="1966F37D" w:rsidR="009F419A" w:rsidRPr="0034743B" w:rsidRDefault="009F419A" w:rsidP="00D6567D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Education</w:t>
                      </w:r>
                    </w:p>
                    <w:p w14:paraId="3A038E4A" w14:textId="119AD38C" w:rsidR="009F419A" w:rsidRPr="0034743B" w:rsidRDefault="006562D7" w:rsidP="008376E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M.S. Strategic Intelligence</w:t>
                      </w:r>
                      <w:r w:rsidR="009F419A"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Defense Intelligence College</w:t>
                      </w:r>
                      <w:r w:rsidR="004121A3"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, Distinguished Graduate</w:t>
                      </w:r>
                    </w:p>
                    <w:p w14:paraId="3352E0A9" w14:textId="25B20DC0" w:rsidR="009F419A" w:rsidRDefault="009F419A" w:rsidP="008376E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</w:pP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B.S., </w:t>
                      </w:r>
                      <w:r w:rsidR="004121A3"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Civil Engineering</w:t>
                      </w:r>
                      <w:r w:rsidRPr="0034743B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, </w:t>
                      </w:r>
                      <w:r w:rsidR="008862B7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USAFA</w:t>
                      </w:r>
                    </w:p>
                    <w:p w14:paraId="1788003A" w14:textId="27AA633D" w:rsidR="00612221" w:rsidRDefault="00612221" w:rsidP="00612221">
                      <w:pPr>
                        <w:widowControl w:val="0"/>
                        <w:pBdr>
                          <w:right w:val="single" w:sz="4" w:space="4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  <w:t>Distinguished</w:t>
                      </w:r>
                    </w:p>
                    <w:p w14:paraId="49B637E4" w14:textId="5F298E9A" w:rsidR="00C6736E" w:rsidRPr="001E5132" w:rsidRDefault="00612221" w:rsidP="001E513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right w:val="single" w:sz="4" w:space="4" w:color="auto"/>
                        </w:pBdr>
                        <w:tabs>
                          <w:tab w:val="clear" w:pos="820"/>
                          <w:tab w:val="clear" w:pos="821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540" w:hanging="180"/>
                        <w:contextualSpacing w:val="0"/>
                        <w:rPr>
                          <w:rFonts w:asciiTheme="minorHAnsi" w:hAnsiTheme="minorHAnsi" w:cs="Lucida Grande"/>
                          <w:b/>
                          <w:bCs/>
                          <w:color w:val="454545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First Latina</w:t>
                      </w:r>
                      <w:r w:rsidR="00F81925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</w:t>
                      </w:r>
                      <w:r w:rsidR="006E2DD6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USAFA</w:t>
                      </w:r>
                      <w:r w:rsidR="00523F26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</w:t>
                      </w:r>
                      <w:r w:rsidR="00D65D27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grad and Latina </w:t>
                      </w:r>
                      <w:r w:rsidR="00AF41E3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women </w:t>
                      </w:r>
                      <w:r w:rsidR="00DB0A7E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in the USAF</w:t>
                      </w: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</w:t>
                      </w:r>
                      <w:r w:rsidR="00B8295A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to</w:t>
                      </w:r>
                      <w:r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 attain Major General </w:t>
                      </w:r>
                      <w:r w:rsidR="00281338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 xml:space="preserve">(2 star) </w:t>
                      </w:r>
                      <w:r w:rsidR="00B9488E">
                        <w:rPr>
                          <w:rFonts w:asciiTheme="minorHAnsi" w:hAnsiTheme="minorHAnsi" w:cs="Lucida Grande"/>
                          <w:color w:val="454545"/>
                          <w:sz w:val="21"/>
                          <w:szCs w:val="21"/>
                        </w:rPr>
                        <w:t>rank</w:t>
                      </w:r>
                      <w:r w:rsidR="00C6736E" w:rsidRPr="001E5132">
                        <w:rPr>
                          <w:rFonts w:ascii="Lucida Grande" w:hAnsi="Lucida Grande" w:cs="Lucida Grande"/>
                        </w:rPr>
                        <w:t xml:space="preserve">, 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5B36C7">
        <w:rPr>
          <w:rFonts w:ascii="Lucida Grande" w:hAnsi="Lucida Grande" w:cs="Lucida Grande"/>
          <w:b/>
          <w:bCs/>
          <w:noProof/>
          <w:color w:val="3C53A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8CF4C" wp14:editId="7765C416">
                <wp:simplePos x="0" y="0"/>
                <wp:positionH relativeFrom="column">
                  <wp:posOffset>-803910</wp:posOffset>
                </wp:positionH>
                <wp:positionV relativeFrom="paragraph">
                  <wp:posOffset>-721995</wp:posOffset>
                </wp:positionV>
                <wp:extent cx="7762875" cy="8477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847725"/>
                        </a:xfrm>
                        <a:prstGeom prst="rect">
                          <a:avLst/>
                        </a:prstGeom>
                        <a:solidFill>
                          <a:srgbClr val="424B58"/>
                        </a:solidFill>
                        <a:ln w="6350" cap="flat" cmpd="sng" algn="ctr">
                          <a:solidFill>
                            <a:srgbClr val="7778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A1599" w14:textId="76ADD798" w:rsidR="00A53AA0" w:rsidRPr="00A821BA" w:rsidRDefault="00A53AA0" w:rsidP="00A53AA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before="120"/>
                              <w:jc w:val="center"/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821BA"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 xml:space="preserve">Linda R. </w:t>
                            </w:r>
                            <w:r w:rsidR="009D337C"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 xml:space="preserve">“UV” </w:t>
                            </w:r>
                            <w:r w:rsidRPr="00A821BA"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Urrutia-</w:t>
                            </w:r>
                            <w:proofErr w:type="spellStart"/>
                            <w:r w:rsidRPr="00A821BA"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Varhall</w:t>
                            </w:r>
                            <w:proofErr w:type="spellEnd"/>
                            <w:r w:rsidRPr="00A821BA">
                              <w:rPr>
                                <w:rFonts w:ascii="Palatino Linotype" w:hAnsi="Palatino Linotype"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, Major General (Ret)</w:t>
                            </w:r>
                          </w:p>
                          <w:p w14:paraId="16C0E508" w14:textId="50536B7F" w:rsidR="00A53AA0" w:rsidRPr="0079494C" w:rsidRDefault="00A53AA0" w:rsidP="00A53A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before="120"/>
                              <w:jc w:val="center"/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</w:pP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>Colorado Springs, CO</w:t>
                            </w:r>
                            <w:r w:rsidR="00AD05DE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>/Washington DC</w:t>
                            </w: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 xml:space="preserve"> </w:t>
                            </w: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sym w:font="Wingdings" w:char="F077"/>
                            </w: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 xml:space="preserve">  (703) 859.3061  </w:t>
                            </w: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sym w:font="Wingdings" w:char="F077"/>
                            </w:r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 xml:space="preserve">  </w:t>
                            </w:r>
                            <w:hyperlink r:id="rId6" w:history="1">
                              <w:r w:rsidRPr="0079494C">
                                <w:rPr>
                                  <w:rFonts w:ascii="Palatino Linotype" w:eastAsia="Arial Unicode MS" w:hAnsi="Palatino Linotype"/>
                                  <w:color w:val="FFFFFF"/>
                                  <w:sz w:val="21"/>
                                  <w:szCs w:val="21"/>
                                  <w:bdr w:val="nil"/>
                                </w:rPr>
                                <w:t>linda.renee.uv@gmail.com</w:t>
                              </w:r>
                            </w:hyperlink>
                            <w:r w:rsidRPr="0079494C">
                              <w:rPr>
                                <w:rFonts w:ascii="Palatino Linotype" w:eastAsia="Arial Unicode MS" w:hAnsi="Palatino Linotype"/>
                                <w:color w:val="FFFFFF"/>
                                <w:sz w:val="21"/>
                                <w:szCs w:val="21"/>
                                <w:bdr w:val="ni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CF4C" id="Rectangle 2" o:spid="_x0000_s1027" style="position:absolute;margin-left:-63.3pt;margin-top:-56.85pt;width:611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" fillcolor="#424b58" strokecolor="#77788f" strokeweight=".5pt">
                <v:path arrowok="t"/>
                <v:textbox>
                  <w:txbxContent>
                    <w:p w14:paraId="6C1A1599" w14:textId="76ADD798" w:rsidR="00A53AA0" w:rsidRPr="00A821BA" w:rsidRDefault="00A53AA0" w:rsidP="00A53AA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before="120"/>
                        <w:jc w:val="center"/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</w:pPr>
                      <w:r w:rsidRPr="00A821BA"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  <w:t xml:space="preserve">Linda R. </w:t>
                      </w:r>
                      <w:r w:rsidR="009D337C"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  <w:t xml:space="preserve">“UV” </w:t>
                      </w:r>
                      <w:r w:rsidRPr="00A821BA"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  <w:t>Urrutia-</w:t>
                      </w:r>
                      <w:proofErr w:type="spellStart"/>
                      <w:r w:rsidRPr="00A821BA"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  <w:t>Varhall</w:t>
                      </w:r>
                      <w:proofErr w:type="spellEnd"/>
                      <w:r w:rsidRPr="00A821BA">
                        <w:rPr>
                          <w:rFonts w:ascii="Palatino Linotype" w:hAnsi="Palatino Linotype"/>
                          <w:smallCaps/>
                          <w:color w:val="FFFFFF"/>
                          <w:sz w:val="36"/>
                          <w:szCs w:val="36"/>
                        </w:rPr>
                        <w:t>, Major General (Ret)</w:t>
                      </w:r>
                    </w:p>
                    <w:p w14:paraId="16C0E508" w14:textId="50536B7F" w:rsidR="00A53AA0" w:rsidRPr="0079494C" w:rsidRDefault="00A53AA0" w:rsidP="00A53A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before="120"/>
                        <w:jc w:val="center"/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</w:pP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>Colorado Springs, CO</w:t>
                      </w:r>
                      <w:r w:rsidR="00AD05DE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>/Washington DC</w:t>
                      </w: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 xml:space="preserve"> </w:t>
                      </w: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sym w:font="Wingdings" w:char="F077"/>
                      </w: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 xml:space="preserve">  (703) 859.3061  </w:t>
                      </w: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sym w:font="Wingdings" w:char="F077"/>
                      </w:r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 xml:space="preserve">  </w:t>
                      </w:r>
                      <w:hyperlink r:id="rId7" w:history="1">
                        <w:r w:rsidRPr="0079494C">
                          <w:rPr>
                            <w:rFonts w:ascii="Palatino Linotype" w:eastAsia="Arial Unicode MS" w:hAnsi="Palatino Linotype"/>
                            <w:color w:val="FFFFFF"/>
                            <w:sz w:val="21"/>
                            <w:szCs w:val="21"/>
                            <w:bdr w:val="nil"/>
                          </w:rPr>
                          <w:t>linda.renee.uv@gmail.com</w:t>
                        </w:r>
                      </w:hyperlink>
                      <w:r w:rsidRPr="0079494C">
                        <w:rPr>
                          <w:rFonts w:ascii="Palatino Linotype" w:eastAsia="Arial Unicode MS" w:hAnsi="Palatino Linotype"/>
                          <w:color w:val="FFFFFF"/>
                          <w:sz w:val="21"/>
                          <w:szCs w:val="21"/>
                          <w:bdr w:val="nil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55DB01F" w14:textId="230F6B3F" w:rsidR="002E7C42" w:rsidRDefault="002E7C42" w:rsidP="0065553A">
      <w:pPr>
        <w:rPr>
          <w:rFonts w:asciiTheme="minorHAnsi" w:hAnsiTheme="minorHAnsi" w:cs="Lucida Grande"/>
          <w:noProof/>
          <w:color w:val="454545"/>
          <w:sz w:val="22"/>
          <w:szCs w:val="22"/>
        </w:rPr>
      </w:pPr>
    </w:p>
    <w:p w14:paraId="629DC333" w14:textId="207CD391" w:rsidR="003269E0" w:rsidRDefault="003038DF" w:rsidP="003038DF">
      <w:pPr>
        <w:ind w:left="1440"/>
        <w:rPr>
          <w:rFonts w:asciiTheme="minorHAnsi" w:hAnsiTheme="minorHAnsi" w:cs="Lucida Grande"/>
          <w:noProof/>
          <w:color w:val="454545"/>
          <w:sz w:val="22"/>
          <w:szCs w:val="22"/>
        </w:rPr>
      </w:pPr>
      <w:bookmarkStart w:id="2" w:name="_Hlk58420014"/>
      <w:r>
        <w:rPr>
          <w:rFonts w:asciiTheme="minorHAnsi" w:hAnsiTheme="minorHAnsi" w:cs="Lucida Grande"/>
          <w:noProof/>
          <w:color w:val="454545"/>
          <w:sz w:val="22"/>
          <w:szCs w:val="22"/>
        </w:rPr>
        <w:t>L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inda </w:t>
      </w:r>
      <w:r w:rsidR="00DE124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“UV” 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>Urrutia-Varhall is a global, award-winning executive leader and advisor with 30+ years</w:t>
      </w:r>
      <w:r w:rsidR="00A72DF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’ 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experience across Intelligence, Cyber, Security, Technology, Risk, </w:t>
      </w:r>
      <w:r w:rsidR="00DC6657">
        <w:rPr>
          <w:rFonts w:asciiTheme="minorHAnsi" w:hAnsiTheme="minorHAnsi" w:cs="Lucida Grande"/>
          <w:noProof/>
          <w:color w:val="454545"/>
          <w:sz w:val="22"/>
          <w:szCs w:val="22"/>
        </w:rPr>
        <w:t>Geospatial/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Space, </w:t>
      </w:r>
      <w:r w:rsidR="00DF54F5">
        <w:rPr>
          <w:rFonts w:asciiTheme="minorHAnsi" w:hAnsiTheme="minorHAnsi" w:cs="Lucida Grande"/>
          <w:noProof/>
          <w:color w:val="454545"/>
          <w:sz w:val="22"/>
          <w:szCs w:val="22"/>
        </w:rPr>
        <w:t>Threat Analysis,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9F4A7B">
        <w:rPr>
          <w:rFonts w:asciiTheme="minorHAnsi" w:hAnsiTheme="minorHAnsi" w:cs="Lucida Grande"/>
          <w:noProof/>
          <w:color w:val="454545"/>
          <w:sz w:val="22"/>
          <w:szCs w:val="22"/>
        </w:rPr>
        <w:t>Diversity</w:t>
      </w:r>
      <w:r w:rsidR="005C766F">
        <w:rPr>
          <w:rFonts w:asciiTheme="minorHAnsi" w:hAnsiTheme="minorHAnsi" w:cs="Lucida Grande"/>
          <w:noProof/>
          <w:color w:val="454545"/>
          <w:sz w:val="22"/>
          <w:szCs w:val="22"/>
        </w:rPr>
        <w:t>/</w:t>
      </w:r>
      <w:r w:rsidR="009F4A7B">
        <w:rPr>
          <w:rFonts w:asciiTheme="minorHAnsi" w:hAnsiTheme="minorHAnsi" w:cs="Lucida Grande"/>
          <w:noProof/>
          <w:color w:val="454545"/>
          <w:sz w:val="22"/>
          <w:szCs w:val="22"/>
        </w:rPr>
        <w:t>Equity</w:t>
      </w:r>
      <w:r w:rsidR="005C766F">
        <w:rPr>
          <w:rFonts w:asciiTheme="minorHAnsi" w:hAnsiTheme="minorHAnsi" w:cs="Lucida Grande"/>
          <w:noProof/>
          <w:color w:val="454545"/>
          <w:sz w:val="22"/>
          <w:szCs w:val="22"/>
        </w:rPr>
        <w:t>/I</w:t>
      </w:r>
      <w:r w:rsidR="009F4A7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nclusion, 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and Aerospace </w:t>
      </w:r>
      <w:r w:rsidR="00A72DF4">
        <w:rPr>
          <w:rFonts w:asciiTheme="minorHAnsi" w:hAnsiTheme="minorHAnsi" w:cs="Lucida Grande"/>
          <w:noProof/>
          <w:color w:val="454545"/>
          <w:sz w:val="22"/>
          <w:szCs w:val="22"/>
        </w:rPr>
        <w:t>in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34743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U.S., 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Asia, Middle East, Europe, and Latin America. </w:t>
      </w:r>
      <w:r w:rsidR="00E746F0">
        <w:rPr>
          <w:rFonts w:asciiTheme="minorHAnsi" w:hAnsiTheme="minorHAnsi" w:cs="Lucida Grande"/>
          <w:noProof/>
          <w:color w:val="454545"/>
          <w:sz w:val="22"/>
          <w:szCs w:val="22"/>
        </w:rPr>
        <w:t>As a trusted adviser</w:t>
      </w:r>
      <w:r w:rsidR="00FE353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</w:t>
      </w:r>
      <w:r w:rsidR="00E746F0">
        <w:rPr>
          <w:rFonts w:asciiTheme="minorHAnsi" w:hAnsiTheme="minorHAnsi" w:cs="Lucida Grande"/>
          <w:noProof/>
          <w:color w:val="454545"/>
          <w:sz w:val="22"/>
          <w:szCs w:val="22"/>
        </w:rPr>
        <w:t>s</w:t>
      </w:r>
      <w:r w:rsidR="00A81870">
        <w:rPr>
          <w:rFonts w:asciiTheme="minorHAnsi" w:hAnsiTheme="minorHAnsi" w:cs="Lucida Grande"/>
          <w:noProof/>
          <w:color w:val="454545"/>
          <w:sz w:val="22"/>
          <w:szCs w:val="22"/>
        </w:rPr>
        <w:t>he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FE3538">
        <w:rPr>
          <w:rFonts w:asciiTheme="minorHAnsi" w:hAnsiTheme="minorHAnsi" w:cs="Lucida Grande"/>
          <w:noProof/>
          <w:color w:val="454545"/>
          <w:sz w:val="22"/>
          <w:szCs w:val="22"/>
        </w:rPr>
        <w:t>led as right hand to three Secretaries of Defense and the Director of National Inte</w:t>
      </w:r>
      <w:r w:rsidR="00B64403">
        <w:rPr>
          <w:rFonts w:asciiTheme="minorHAnsi" w:hAnsiTheme="minorHAnsi" w:cs="Lucida Grande"/>
          <w:noProof/>
          <w:color w:val="454545"/>
          <w:sz w:val="22"/>
          <w:szCs w:val="22"/>
        </w:rPr>
        <w:t>l</w:t>
      </w:r>
      <w:r w:rsidR="00FE353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ligence, 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>advis</w:t>
      </w:r>
      <w:r w:rsidR="00FE3538">
        <w:rPr>
          <w:rFonts w:asciiTheme="minorHAnsi" w:hAnsiTheme="minorHAnsi" w:cs="Lucida Grande"/>
          <w:noProof/>
          <w:color w:val="454545"/>
          <w:sz w:val="22"/>
          <w:szCs w:val="22"/>
        </w:rPr>
        <w:t>ing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Cabinet-level officials, Intelligence Officers</w:t>
      </w:r>
      <w:r w:rsidR="000B2C4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National Intelligence Agencies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Congress 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and the </w:t>
      </w:r>
      <w:r w:rsidR="0034743B">
        <w:rPr>
          <w:rFonts w:asciiTheme="minorHAnsi" w:hAnsiTheme="minorHAnsi" w:cs="Lucida Grande"/>
          <w:noProof/>
          <w:color w:val="454545"/>
          <w:sz w:val="22"/>
          <w:szCs w:val="22"/>
        </w:rPr>
        <w:t>White House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>on aligning objectives, developing and executing strategies and policies, and diplomacy initiatives.</w:t>
      </w:r>
      <w:r w:rsidR="009957F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D3283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9B691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Diverse mindset, </w:t>
      </w:r>
      <w:r w:rsidR="00420A0C">
        <w:rPr>
          <w:rFonts w:asciiTheme="minorHAnsi" w:hAnsiTheme="minorHAnsi" w:cs="Lucida Grande"/>
          <w:noProof/>
          <w:color w:val="454545"/>
          <w:sz w:val="22"/>
          <w:szCs w:val="22"/>
        </w:rPr>
        <w:t>highly recruited</w:t>
      </w:r>
      <w:r w:rsidR="009B691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for </w:t>
      </w:r>
      <w:r w:rsidR="007717B7">
        <w:rPr>
          <w:rFonts w:asciiTheme="minorHAnsi" w:hAnsiTheme="minorHAnsi" w:cs="Lucida Grande"/>
          <w:noProof/>
          <w:color w:val="454545"/>
          <w:sz w:val="22"/>
          <w:szCs w:val="22"/>
        </w:rPr>
        <w:t>top advisory commiiteees</w:t>
      </w:r>
      <w:r w:rsidR="00AD05D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5607FB">
        <w:rPr>
          <w:rFonts w:asciiTheme="minorHAnsi" w:hAnsiTheme="minorHAnsi" w:cs="Lucida Grande"/>
          <w:noProof/>
          <w:color w:val="454545"/>
          <w:sz w:val="22"/>
          <w:szCs w:val="22"/>
        </w:rPr>
        <w:t>over</w:t>
      </w:r>
      <w:r w:rsidR="00420A0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 wide spectrum</w:t>
      </w:r>
      <w:r w:rsidR="00176BB5">
        <w:rPr>
          <w:rFonts w:asciiTheme="minorHAnsi" w:hAnsiTheme="minorHAnsi" w:cs="Lucida Grande"/>
          <w:noProof/>
          <w:color w:val="454545"/>
          <w:sz w:val="22"/>
          <w:szCs w:val="22"/>
        </w:rPr>
        <w:t>…diversity</w:t>
      </w:r>
      <w:r w:rsidR="00020CC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equity, </w:t>
      </w:r>
      <w:r w:rsidR="00176BB5">
        <w:rPr>
          <w:rFonts w:asciiTheme="minorHAnsi" w:hAnsiTheme="minorHAnsi" w:cs="Lucida Grande"/>
          <w:noProof/>
          <w:color w:val="454545"/>
          <w:sz w:val="22"/>
          <w:szCs w:val="22"/>
        </w:rPr>
        <w:t>and inclusion</w:t>
      </w:r>
      <w:r w:rsidR="00020CCD">
        <w:rPr>
          <w:rFonts w:asciiTheme="minorHAnsi" w:hAnsiTheme="minorHAnsi" w:cs="Lucida Grande"/>
          <w:noProof/>
          <w:color w:val="454545"/>
          <w:sz w:val="22"/>
          <w:szCs w:val="22"/>
        </w:rPr>
        <w:t>;</w:t>
      </w:r>
      <w:r w:rsidR="00176B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6E3FE9">
        <w:rPr>
          <w:rFonts w:asciiTheme="minorHAnsi" w:hAnsiTheme="minorHAnsi" w:cs="Lucida Grande"/>
          <w:noProof/>
          <w:color w:val="454545"/>
          <w:sz w:val="22"/>
          <w:szCs w:val="22"/>
        </w:rPr>
        <w:t>s</w:t>
      </w:r>
      <w:r w:rsidR="00176BB5">
        <w:rPr>
          <w:rFonts w:asciiTheme="minorHAnsi" w:hAnsiTheme="minorHAnsi" w:cs="Lucida Grande"/>
          <w:noProof/>
          <w:color w:val="454545"/>
          <w:sz w:val="22"/>
          <w:szCs w:val="22"/>
        </w:rPr>
        <w:t>ci</w:t>
      </w:r>
      <w:r w:rsidR="009957FB">
        <w:rPr>
          <w:rFonts w:asciiTheme="minorHAnsi" w:hAnsiTheme="minorHAnsi" w:cs="Lucida Grande"/>
          <w:noProof/>
          <w:color w:val="454545"/>
          <w:sz w:val="22"/>
          <w:szCs w:val="22"/>
        </w:rPr>
        <w:t>e</w:t>
      </w:r>
      <w:r w:rsidR="00176B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ntific </w:t>
      </w:r>
      <w:r w:rsidR="00D91393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and </w:t>
      </w:r>
      <w:r w:rsidR="006E3FE9">
        <w:rPr>
          <w:rFonts w:asciiTheme="minorHAnsi" w:hAnsiTheme="minorHAnsi" w:cs="Lucida Grande"/>
          <w:noProof/>
          <w:color w:val="454545"/>
          <w:sz w:val="22"/>
          <w:szCs w:val="22"/>
        </w:rPr>
        <w:t>o</w:t>
      </w:r>
      <w:r w:rsidR="00D91393">
        <w:rPr>
          <w:rFonts w:asciiTheme="minorHAnsi" w:hAnsiTheme="minorHAnsi" w:cs="Lucida Grande"/>
          <w:noProof/>
          <w:color w:val="454545"/>
          <w:sz w:val="22"/>
          <w:szCs w:val="22"/>
        </w:rPr>
        <w:t>perational imperatives</w:t>
      </w:r>
      <w:r w:rsidR="00020CCD">
        <w:rPr>
          <w:rFonts w:asciiTheme="minorHAnsi" w:hAnsiTheme="minorHAnsi" w:cs="Lucida Grande"/>
          <w:noProof/>
          <w:color w:val="454545"/>
          <w:sz w:val="22"/>
          <w:szCs w:val="22"/>
        </w:rPr>
        <w:t>;</w:t>
      </w:r>
      <w:r w:rsidR="00FC382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intell</w:t>
      </w:r>
      <w:r w:rsidR="00455501">
        <w:rPr>
          <w:rFonts w:asciiTheme="minorHAnsi" w:hAnsiTheme="minorHAnsi" w:cs="Lucida Grande"/>
          <w:noProof/>
          <w:color w:val="454545"/>
          <w:sz w:val="22"/>
          <w:szCs w:val="22"/>
        </w:rPr>
        <w:t>igence expertise.</w:t>
      </w:r>
    </w:p>
    <w:p w14:paraId="41C17AD6" w14:textId="4A6FE09B" w:rsidR="00EB7FB0" w:rsidRDefault="002102FB" w:rsidP="006D54B5">
      <w:pPr>
        <w:tabs>
          <w:tab w:val="left" w:pos="2430"/>
        </w:tabs>
        <w:spacing w:before="120"/>
        <w:ind w:right="-302"/>
        <w:rPr>
          <w:rFonts w:asciiTheme="minorHAnsi" w:hAnsiTheme="minorHAnsi" w:cs="Lucida Grande"/>
          <w:noProof/>
          <w:color w:val="454545"/>
          <w:sz w:val="22"/>
          <w:szCs w:val="22"/>
        </w:rPr>
      </w:pPr>
      <w:r>
        <w:rPr>
          <w:rFonts w:asciiTheme="minorHAnsi" w:hAnsiTheme="minorHAnsi" w:cs="Lucida Grande"/>
          <w:noProof/>
          <w:color w:val="454545"/>
          <w:sz w:val="22"/>
          <w:szCs w:val="22"/>
        </w:rPr>
        <w:t>She</w:t>
      </w:r>
      <w:r w:rsidR="00FA431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3269E0">
        <w:rPr>
          <w:rFonts w:asciiTheme="minorHAnsi" w:hAnsiTheme="minorHAnsi" w:cs="Lucida Grande"/>
          <w:noProof/>
          <w:color w:val="454545"/>
          <w:sz w:val="22"/>
          <w:szCs w:val="22"/>
        </w:rPr>
        <w:t>led as Defacto Deputy to Cabinet</w:t>
      </w:r>
      <w:r w:rsidR="00195350">
        <w:rPr>
          <w:rFonts w:asciiTheme="minorHAnsi" w:hAnsiTheme="minorHAnsi" w:cs="Lucida Grande"/>
          <w:noProof/>
          <w:color w:val="454545"/>
          <w:sz w:val="22"/>
          <w:szCs w:val="22"/>
        </w:rPr>
        <w:t>-level officials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>senior leader at the</w:t>
      </w:r>
      <w:r w:rsidR="003B76D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195350">
        <w:rPr>
          <w:rFonts w:asciiTheme="minorHAnsi" w:hAnsiTheme="minorHAnsi" w:cs="Lucida Grande"/>
          <w:noProof/>
          <w:color w:val="454545"/>
          <w:sz w:val="22"/>
          <w:szCs w:val="22"/>
        </w:rPr>
        <w:t>National Geospatial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>-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>Intelligence Agency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>,</w:t>
      </w:r>
      <w:r w:rsidR="005B64EA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she was </w:t>
      </w:r>
      <w:r w:rsidR="0003097B">
        <w:rPr>
          <w:rFonts w:asciiTheme="minorHAnsi" w:hAnsiTheme="minorHAnsi" w:cs="Lucida Grande"/>
          <w:noProof/>
          <w:color w:val="454545"/>
          <w:sz w:val="22"/>
          <w:szCs w:val="22"/>
        </w:rPr>
        <w:t>r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esponsible for over 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7,500 people and 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 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>$1.2B budget focused on geospatial operations, setting</w:t>
      </w:r>
      <w:r w:rsid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leading strategy execution for </w:t>
      </w:r>
      <w:r w:rsidR="005744B5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inclusion of Geospatial data. </w:t>
      </w:r>
      <w:r w:rsidR="005B64EA">
        <w:rPr>
          <w:rFonts w:asciiTheme="minorHAnsi" w:hAnsiTheme="minorHAnsi" w:cs="Lucida Grande"/>
          <w:noProof/>
          <w:color w:val="454545"/>
          <w:sz w:val="22"/>
          <w:szCs w:val="22"/>
        </w:rPr>
        <w:t>She</w:t>
      </w:r>
      <w:r w:rsid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>cultivated strategic, global partnerships and galvanized di</w:t>
      </w:r>
      <w:r w:rsidR="00E87ACE">
        <w:rPr>
          <w:rFonts w:asciiTheme="minorHAnsi" w:hAnsiTheme="minorHAnsi" w:cs="Lucida Grande"/>
          <w:noProof/>
          <w:color w:val="454545"/>
          <w:sz w:val="22"/>
          <w:szCs w:val="22"/>
        </w:rPr>
        <w:t>verse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groups to embrace emerging technologies and innovative solutions</w:t>
      </w:r>
      <w:r w:rsidR="00AF7173">
        <w:rPr>
          <w:rFonts w:asciiTheme="minorHAnsi" w:hAnsiTheme="minorHAnsi" w:cs="Lucida Grande"/>
          <w:noProof/>
          <w:color w:val="454545"/>
          <w:sz w:val="22"/>
          <w:szCs w:val="22"/>
        </w:rPr>
        <w:t>, aski</w:t>
      </w:r>
      <w:r w:rsidR="00240F0E">
        <w:rPr>
          <w:rFonts w:asciiTheme="minorHAnsi" w:hAnsiTheme="minorHAnsi" w:cs="Lucida Grande"/>
          <w:noProof/>
          <w:color w:val="454545"/>
          <w:sz w:val="22"/>
          <w:szCs w:val="22"/>
        </w:rPr>
        <w:t>ng</w:t>
      </w:r>
      <w:r w:rsidR="00AF7173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th</w:t>
      </w:r>
      <w:r w:rsidR="00240F0E">
        <w:rPr>
          <w:rFonts w:asciiTheme="minorHAnsi" w:hAnsiTheme="minorHAnsi" w:cs="Lucida Grande"/>
          <w:noProof/>
          <w:color w:val="454545"/>
          <w:sz w:val="22"/>
          <w:szCs w:val="22"/>
        </w:rPr>
        <w:t>e</w:t>
      </w:r>
      <w:r w:rsidR="00AF7173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right questions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to address strategic and operational challenges</w:t>
      </w:r>
      <w:r w:rsidR="00445853">
        <w:rPr>
          <w:rFonts w:asciiTheme="minorHAnsi" w:hAnsiTheme="minorHAnsi" w:cs="Lucida Grande"/>
          <w:noProof/>
          <w:color w:val="454545"/>
          <w:sz w:val="22"/>
          <w:szCs w:val="22"/>
        </w:rPr>
        <w:t>.</w:t>
      </w:r>
      <w:r w:rsidR="00195350" w:rsidRPr="00195350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</w:p>
    <w:p w14:paraId="077E5BC6" w14:textId="2B435B16" w:rsidR="00FE3538" w:rsidRDefault="00D32831" w:rsidP="006D54B5">
      <w:pPr>
        <w:tabs>
          <w:tab w:val="left" w:pos="2430"/>
        </w:tabs>
        <w:spacing w:before="120"/>
        <w:ind w:right="-302"/>
        <w:rPr>
          <w:rFonts w:asciiTheme="minorHAnsi" w:hAnsiTheme="minorHAnsi" w:cs="Lucida Grande"/>
          <w:noProof/>
          <w:color w:val="454545"/>
          <w:sz w:val="22"/>
          <w:szCs w:val="22"/>
        </w:rPr>
      </w:pP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Linda provided </w:t>
      </w:r>
      <w:r w:rsidRPr="00D3283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crisis intelligence and advised 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Pr="00D32831">
        <w:rPr>
          <w:rFonts w:asciiTheme="minorHAnsi" w:hAnsiTheme="minorHAnsi" w:cs="Lucida Grande"/>
          <w:noProof/>
          <w:color w:val="454545"/>
          <w:sz w:val="22"/>
          <w:szCs w:val="22"/>
        </w:rPr>
        <w:t>Secretary of Defense, Chairman, Joint Chiefs of Staff, and Combatant Commands on policy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>, strategy</w:t>
      </w:r>
      <w:r w:rsidRPr="00D3283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operational planning, while leading Defense Global Warning Systems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. 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Linda created the cyber 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>infrastructure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>strategy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while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le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ading the 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newly created cyberspace command, including 1,300 people and $72M budget. 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>The c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>oncept was taken to White House as a next-gen</w:t>
      </w:r>
      <w:r w:rsidR="00140FC5">
        <w:rPr>
          <w:rFonts w:asciiTheme="minorHAnsi" w:hAnsiTheme="minorHAnsi" w:cs="Lucida Grande"/>
          <w:noProof/>
          <w:color w:val="454545"/>
          <w:sz w:val="22"/>
          <w:szCs w:val="22"/>
        </w:rPr>
        <w:t>eration</w:t>
      </w:r>
      <w:r w:rsidR="00116392" w:rsidRPr="0021376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Operational Security mission to resource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>. She also led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tra</w:t>
      </w:r>
      <w:r w:rsidR="00445853">
        <w:rPr>
          <w:rFonts w:asciiTheme="minorHAnsi" w:hAnsiTheme="minorHAnsi" w:cs="Lucida Grande"/>
          <w:noProof/>
          <w:color w:val="454545"/>
          <w:sz w:val="22"/>
          <w:szCs w:val="22"/>
        </w:rPr>
        <w:t>i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ning </w:t>
      </w:r>
      <w:r w:rsidR="00C55BE9">
        <w:rPr>
          <w:rFonts w:asciiTheme="minorHAnsi" w:hAnsiTheme="minorHAnsi" w:cs="Lucida Grande"/>
          <w:noProof/>
          <w:color w:val="454545"/>
          <w:sz w:val="22"/>
          <w:szCs w:val="22"/>
        </w:rPr>
        <w:t>of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14,500 pe</w:t>
      </w:r>
      <w:r w:rsidR="00C55BE9">
        <w:rPr>
          <w:rFonts w:asciiTheme="minorHAnsi" w:hAnsiTheme="minorHAnsi" w:cs="Lucida Grande"/>
          <w:noProof/>
          <w:color w:val="454545"/>
          <w:sz w:val="22"/>
          <w:szCs w:val="22"/>
        </w:rPr>
        <w:t>o</w:t>
      </w:r>
      <w:r>
        <w:rPr>
          <w:rFonts w:asciiTheme="minorHAnsi" w:hAnsiTheme="minorHAnsi" w:cs="Lucida Grande"/>
          <w:noProof/>
          <w:color w:val="454545"/>
          <w:sz w:val="22"/>
          <w:szCs w:val="22"/>
        </w:rPr>
        <w:t>ple to execute operations in the event of crisis or nuclear attack.</w:t>
      </w:r>
      <w:r w:rsidR="0021376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</w:p>
    <w:p w14:paraId="060CF2D1" w14:textId="4BCC1B5C" w:rsidR="006440F2" w:rsidRDefault="002102FB" w:rsidP="006D54B5">
      <w:pPr>
        <w:tabs>
          <w:tab w:val="left" w:pos="2430"/>
        </w:tabs>
        <w:spacing w:before="120"/>
        <w:ind w:right="-302"/>
        <w:rPr>
          <w:rFonts w:asciiTheme="minorHAnsi" w:hAnsiTheme="minorHAnsi" w:cs="Lucida Grande"/>
          <w:noProof/>
          <w:color w:val="454545"/>
          <w:sz w:val="22"/>
          <w:szCs w:val="22"/>
        </w:rPr>
      </w:pPr>
      <w:r>
        <w:rPr>
          <w:rFonts w:asciiTheme="minorHAnsi" w:hAnsiTheme="minorHAnsi" w:cs="Lucida Grande"/>
          <w:noProof/>
          <w:color w:val="454545"/>
          <w:sz w:val="22"/>
          <w:szCs w:val="22"/>
        </w:rPr>
        <w:t>She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963E04">
        <w:rPr>
          <w:rFonts w:asciiTheme="minorHAnsi" w:hAnsiTheme="minorHAnsi" w:cs="Lucida Grande"/>
          <w:noProof/>
          <w:color w:val="454545"/>
          <w:sz w:val="22"/>
          <w:szCs w:val="22"/>
        </w:rPr>
        <w:t>created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11639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strategic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partnerships across U.S. agencies and international counterparts to develop 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platforms and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processes</w:t>
      </w:r>
      <w:r w:rsidR="00FF028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resolving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overarching challenges. 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She was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instrumental in White House initiative that synchronized how all government entities identified, monitored, and protected U.S. national airspace from intentional</w:t>
      </w:r>
      <w:r w:rsidR="00336E47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unintentional incursions, which became part of </w:t>
      </w:r>
      <w:r w:rsidR="00FF028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national security schema.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</w:p>
    <w:p w14:paraId="48404F7D" w14:textId="1426AC05" w:rsidR="005F2C99" w:rsidRDefault="002102FB" w:rsidP="006D54B5">
      <w:pPr>
        <w:tabs>
          <w:tab w:val="left" w:pos="2430"/>
        </w:tabs>
        <w:spacing w:before="120"/>
        <w:ind w:right="-302"/>
        <w:rPr>
          <w:rFonts w:asciiTheme="minorHAnsi" w:hAnsiTheme="minorHAnsi" w:cs="Lucida Grande"/>
          <w:noProof/>
          <w:color w:val="454545"/>
          <w:sz w:val="22"/>
          <w:szCs w:val="22"/>
        </w:rPr>
      </w:pPr>
      <w:r>
        <w:rPr>
          <w:rFonts w:asciiTheme="minorHAnsi" w:hAnsiTheme="minorHAnsi" w:cs="Lucida Grande"/>
          <w:noProof/>
          <w:color w:val="454545"/>
          <w:sz w:val="22"/>
          <w:szCs w:val="22"/>
        </w:rPr>
        <w:t>R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epresented </w:t>
      </w:r>
      <w:r w:rsidR="00EE385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DoD at senior level and the UN, contributing to 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strategic securit</w:t>
      </w:r>
      <w:r w:rsid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y and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exit strategy for</w:t>
      </w:r>
      <w:r w:rsidR="00EE385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the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U.S</w:t>
      </w:r>
      <w:r w:rsidR="006440F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leading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global ISR with 14,000 people</w:t>
      </w:r>
      <w:r w:rsidR="006440F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across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70 </w:t>
      </w:r>
      <w:r w:rsidR="005F2C99">
        <w:rPr>
          <w:rFonts w:asciiTheme="minorHAnsi" w:hAnsiTheme="minorHAnsi" w:cs="Lucida Grande"/>
          <w:noProof/>
          <w:color w:val="454545"/>
          <w:sz w:val="22"/>
          <w:szCs w:val="22"/>
        </w:rPr>
        <w:t>global</w:t>
      </w:r>
      <w:r w:rsidR="006440F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locations, developing strategies, requirements, </w:t>
      </w:r>
      <w:r w:rsidR="006440F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and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policies</w:t>
      </w:r>
      <w:r w:rsidR="00EE385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4A70A4" w:rsidRPr="004A70A4">
        <w:rPr>
          <w:rFonts w:asciiTheme="minorHAnsi" w:hAnsiTheme="minorHAnsi" w:cs="Lucida Grande"/>
          <w:noProof/>
          <w:color w:val="454545"/>
          <w:sz w:val="22"/>
          <w:szCs w:val="22"/>
        </w:rPr>
        <w:t>for air, space, and cyber portfolio</w:t>
      </w:r>
      <w:r w:rsidR="006440F2">
        <w:rPr>
          <w:rFonts w:asciiTheme="minorHAnsi" w:hAnsiTheme="minorHAnsi" w:cs="Lucida Grande"/>
          <w:noProof/>
          <w:color w:val="454545"/>
          <w:sz w:val="22"/>
          <w:szCs w:val="22"/>
        </w:rPr>
        <w:t>.</w:t>
      </w:r>
      <w:r w:rsidR="005F2C9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She established and led strategy for geospatial expansion, </w:t>
      </w:r>
      <w:r w:rsidR="005F2C99" w:rsidRPr="005F2C99">
        <w:rPr>
          <w:rFonts w:asciiTheme="minorHAnsi" w:hAnsiTheme="minorHAnsi" w:cs="Lucida Grande"/>
          <w:noProof/>
          <w:color w:val="454545"/>
          <w:sz w:val="22"/>
          <w:szCs w:val="22"/>
        </w:rPr>
        <w:t>including, commercial, open source, satellites and airborne imagery information for cutting-edge safety and navigation, forging novel multi-agency partnerships and multi-national cooperation.</w:t>
      </w:r>
      <w:r w:rsidR="00963E0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Linda also led the 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reorganization and restructure of 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the 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>largest U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>.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>S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>.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Air Force unit (17,500 personnel) </w:t>
      </w:r>
      <w:r w:rsidR="00963E04">
        <w:rPr>
          <w:rFonts w:asciiTheme="minorHAnsi" w:hAnsiTheme="minorHAnsi" w:cs="Lucida Grande"/>
          <w:noProof/>
          <w:color w:val="454545"/>
          <w:sz w:val="22"/>
          <w:szCs w:val="22"/>
        </w:rPr>
        <w:t>in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B115E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an </w:t>
      </w:r>
      <w:r w:rsidR="00963E04" w:rsidRPr="00963E04">
        <w:rPr>
          <w:rFonts w:asciiTheme="minorHAnsi" w:hAnsiTheme="minorHAnsi" w:cs="Lucida Grande"/>
          <w:noProof/>
          <w:color w:val="454545"/>
          <w:sz w:val="22"/>
          <w:szCs w:val="22"/>
        </w:rPr>
        <w:t>unprecedented 6 months.</w:t>
      </w:r>
      <w:r w:rsidR="00963E04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</w:p>
    <w:p w14:paraId="4C930A52" w14:textId="21D6683E" w:rsidR="00CE616D" w:rsidRPr="00240F0E" w:rsidRDefault="00963E04" w:rsidP="00103655">
      <w:pPr>
        <w:tabs>
          <w:tab w:val="left" w:pos="2430"/>
        </w:tabs>
        <w:spacing w:before="120"/>
        <w:ind w:right="-302"/>
        <w:rPr>
          <w:rFonts w:asciiTheme="minorHAnsi" w:hAnsiTheme="minorHAnsi" w:cs="Lucida Grande"/>
          <w:noProof/>
          <w:color w:val="454545"/>
          <w:sz w:val="22"/>
          <w:szCs w:val="22"/>
        </w:rPr>
      </w:pPr>
      <w:r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Linda 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>is a</w:t>
      </w:r>
      <w:r w:rsidR="00BF545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respected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leader, diversity champion and </w:t>
      </w:r>
      <w:r w:rsidR="002B29B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dynamic 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speaker </w:t>
      </w:r>
      <w:r w:rsidR="004821B9">
        <w:rPr>
          <w:rFonts w:asciiTheme="minorHAnsi" w:hAnsiTheme="minorHAnsi" w:cs="Lucida Grande"/>
          <w:noProof/>
          <w:color w:val="454545"/>
          <w:sz w:val="22"/>
          <w:szCs w:val="22"/>
        </w:rPr>
        <w:t>on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221A2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intelligence, 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cyber, </w:t>
      </w:r>
      <w:r w:rsidR="00B34251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space, </w:t>
      </w:r>
      <w:r w:rsidR="00221A2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national 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security, </w:t>
      </w:r>
      <w:r w:rsidR="00221A2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threat analysis, 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data, </w:t>
      </w:r>
      <w:r w:rsidR="00EE3858">
        <w:rPr>
          <w:rFonts w:asciiTheme="minorHAnsi" w:hAnsiTheme="minorHAnsi" w:cs="Lucida Grande"/>
          <w:noProof/>
          <w:color w:val="454545"/>
          <w:sz w:val="22"/>
          <w:szCs w:val="22"/>
        </w:rPr>
        <w:t>technology,</w:t>
      </w:r>
      <w:r w:rsidR="00221A2B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diversity</w:t>
      </w:r>
      <w:r w:rsidR="006075E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, equity, and </w:t>
      </w:r>
      <w:r w:rsidR="00221A2B">
        <w:rPr>
          <w:rFonts w:asciiTheme="minorHAnsi" w:hAnsiTheme="minorHAnsi" w:cs="Lucida Grande"/>
          <w:noProof/>
          <w:color w:val="454545"/>
          <w:sz w:val="22"/>
          <w:szCs w:val="22"/>
        </w:rPr>
        <w:t>inclusion</w:t>
      </w:r>
      <w:r w:rsidR="0033418F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. She has been featured </w:t>
      </w:r>
      <w:bookmarkEnd w:id="2"/>
      <w:r w:rsidR="00EE3858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on television, radio and </w:t>
      </w:r>
      <w:r w:rsidR="00336E47">
        <w:rPr>
          <w:rFonts w:asciiTheme="minorHAnsi" w:hAnsiTheme="minorHAnsi" w:cs="Lucida Grande"/>
          <w:noProof/>
          <w:color w:val="454545"/>
          <w:sz w:val="22"/>
          <w:szCs w:val="22"/>
        </w:rPr>
        <w:t>numerous publications.</w:t>
      </w:r>
      <w:r w:rsidR="000B277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 Linda</w:t>
      </w:r>
      <w:r w:rsidR="00145CB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CE616D">
        <w:rPr>
          <w:rFonts w:asciiTheme="minorHAnsi" w:hAnsiTheme="minorHAnsi" w:cs="Lucida Grande"/>
          <w:noProof/>
          <w:color w:val="454545"/>
          <w:sz w:val="22"/>
          <w:szCs w:val="22"/>
        </w:rPr>
        <w:t>is</w:t>
      </w:r>
      <w:r w:rsidR="006075E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</w:t>
      </w:r>
      <w:r w:rsidR="00CE616D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a research staff member for the Institute of Defense Analyses and </w:t>
      </w:r>
      <w:r w:rsidR="00CB258E">
        <w:rPr>
          <w:rFonts w:asciiTheme="minorHAnsi" w:hAnsiTheme="minorHAnsi" w:cs="Lucida Grande"/>
          <w:noProof/>
          <w:color w:val="454545"/>
          <w:sz w:val="22"/>
          <w:szCs w:val="22"/>
        </w:rPr>
        <w:t>has a seat on</w:t>
      </w:r>
      <w:r w:rsidR="000B277C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the </w:t>
      </w:r>
      <w:r w:rsidR="00A312E2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Board of Directors for the </w:t>
      </w:r>
      <w:r w:rsidR="008901AC">
        <w:rPr>
          <w:rFonts w:asciiTheme="minorHAnsi" w:hAnsiTheme="minorHAnsi" w:cs="Lucida Grande"/>
          <w:noProof/>
          <w:color w:val="454545"/>
          <w:sz w:val="22"/>
          <w:szCs w:val="22"/>
        </w:rPr>
        <w:t>National Military Intelligence Foundatio</w:t>
      </w:r>
      <w:r w:rsidR="00E774BB">
        <w:rPr>
          <w:rFonts w:asciiTheme="minorHAnsi" w:hAnsiTheme="minorHAnsi" w:cs="Lucida Grande"/>
          <w:noProof/>
          <w:color w:val="454545"/>
          <w:sz w:val="22"/>
          <w:szCs w:val="22"/>
        </w:rPr>
        <w:t>n</w:t>
      </w:r>
      <w:r w:rsidR="00B8295A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(Vice Chair)</w:t>
      </w:r>
      <w:r w:rsidR="00BD5189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and the </w:t>
      </w:r>
      <w:r w:rsidR="006B5521">
        <w:rPr>
          <w:rFonts w:asciiTheme="minorHAnsi" w:hAnsiTheme="minorHAnsi" w:cs="Lucida Grande"/>
          <w:noProof/>
          <w:color w:val="454545"/>
          <w:sz w:val="22"/>
          <w:szCs w:val="22"/>
        </w:rPr>
        <w:t>Natonal Intelligence University Foundation</w:t>
      </w:r>
      <w:r w:rsidR="00BD5189">
        <w:rPr>
          <w:rFonts w:asciiTheme="minorHAnsi" w:hAnsiTheme="minorHAnsi" w:cs="Lucida Grande"/>
          <w:noProof/>
          <w:color w:val="454545"/>
          <w:sz w:val="22"/>
          <w:szCs w:val="22"/>
        </w:rPr>
        <w:t>.</w:t>
      </w:r>
      <w:r w:rsidR="00CB258E">
        <w:rPr>
          <w:rFonts w:asciiTheme="minorHAnsi" w:hAnsiTheme="minorHAnsi" w:cs="Lucida Grande"/>
          <w:noProof/>
          <w:color w:val="454545"/>
          <w:sz w:val="22"/>
          <w:szCs w:val="22"/>
        </w:rPr>
        <w:t xml:space="preserve">  </w:t>
      </w:r>
    </w:p>
    <w:sectPr w:rsidR="00CE616D" w:rsidRPr="00240F0E" w:rsidSect="00B4475D">
      <w:pgSz w:w="12240" w:h="15840"/>
      <w:pgMar w:top="1152" w:right="57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52A98"/>
    <w:multiLevelType w:val="hybridMultilevel"/>
    <w:tmpl w:val="82660F82"/>
    <w:lvl w:ilvl="0" w:tplc="585C561A">
      <w:start w:val="2019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72D0490"/>
    <w:multiLevelType w:val="hybridMultilevel"/>
    <w:tmpl w:val="687CB624"/>
    <w:lvl w:ilvl="0" w:tplc="585C561A">
      <w:start w:val="2019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D15E2"/>
    <w:multiLevelType w:val="hybridMultilevel"/>
    <w:tmpl w:val="65D292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4C528C4"/>
    <w:multiLevelType w:val="hybridMultilevel"/>
    <w:tmpl w:val="26A4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F6ED5"/>
    <w:multiLevelType w:val="hybridMultilevel"/>
    <w:tmpl w:val="1082BE9A"/>
    <w:lvl w:ilvl="0" w:tplc="585C561A">
      <w:start w:val="2019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081172126">
    <w:abstractNumId w:val="2"/>
  </w:num>
  <w:num w:numId="2" w16cid:durableId="1465467350">
    <w:abstractNumId w:val="0"/>
  </w:num>
  <w:num w:numId="3" w16cid:durableId="2021421360">
    <w:abstractNumId w:val="1"/>
  </w:num>
  <w:num w:numId="4" w16cid:durableId="1677417073">
    <w:abstractNumId w:val="3"/>
  </w:num>
  <w:num w:numId="5" w16cid:durableId="1297297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6E"/>
    <w:rsid w:val="000009DC"/>
    <w:rsid w:val="00004F6B"/>
    <w:rsid w:val="00005709"/>
    <w:rsid w:val="0002062E"/>
    <w:rsid w:val="00020CCD"/>
    <w:rsid w:val="00021EF2"/>
    <w:rsid w:val="0003097B"/>
    <w:rsid w:val="00071562"/>
    <w:rsid w:val="00073D4E"/>
    <w:rsid w:val="00085AC0"/>
    <w:rsid w:val="0008799A"/>
    <w:rsid w:val="00092496"/>
    <w:rsid w:val="000A0A25"/>
    <w:rsid w:val="000B277C"/>
    <w:rsid w:val="000B2C4E"/>
    <w:rsid w:val="000B3E92"/>
    <w:rsid w:val="000B62C7"/>
    <w:rsid w:val="000C0E9D"/>
    <w:rsid w:val="000E1CB7"/>
    <w:rsid w:val="000F5FE6"/>
    <w:rsid w:val="00103655"/>
    <w:rsid w:val="00112744"/>
    <w:rsid w:val="00116392"/>
    <w:rsid w:val="0012287B"/>
    <w:rsid w:val="001255CD"/>
    <w:rsid w:val="00140FC5"/>
    <w:rsid w:val="00142A2A"/>
    <w:rsid w:val="00145CBC"/>
    <w:rsid w:val="00152EB2"/>
    <w:rsid w:val="00160635"/>
    <w:rsid w:val="0016331E"/>
    <w:rsid w:val="00167D33"/>
    <w:rsid w:val="00176BB5"/>
    <w:rsid w:val="0019358D"/>
    <w:rsid w:val="00195350"/>
    <w:rsid w:val="001A6EEF"/>
    <w:rsid w:val="001B5A8F"/>
    <w:rsid w:val="001E5132"/>
    <w:rsid w:val="001E615E"/>
    <w:rsid w:val="001E61F6"/>
    <w:rsid w:val="001E6BB9"/>
    <w:rsid w:val="00205ED5"/>
    <w:rsid w:val="0020794B"/>
    <w:rsid w:val="002102FB"/>
    <w:rsid w:val="00213769"/>
    <w:rsid w:val="002202B0"/>
    <w:rsid w:val="00221A2B"/>
    <w:rsid w:val="002254A6"/>
    <w:rsid w:val="002368EA"/>
    <w:rsid w:val="0023710D"/>
    <w:rsid w:val="00240B99"/>
    <w:rsid w:val="00240F0E"/>
    <w:rsid w:val="00245ADD"/>
    <w:rsid w:val="0024654B"/>
    <w:rsid w:val="00256A61"/>
    <w:rsid w:val="00264CA8"/>
    <w:rsid w:val="0026536F"/>
    <w:rsid w:val="00265979"/>
    <w:rsid w:val="00270653"/>
    <w:rsid w:val="00281338"/>
    <w:rsid w:val="00285762"/>
    <w:rsid w:val="002A104B"/>
    <w:rsid w:val="002A189F"/>
    <w:rsid w:val="002A2801"/>
    <w:rsid w:val="002B0162"/>
    <w:rsid w:val="002B29BE"/>
    <w:rsid w:val="002B2C88"/>
    <w:rsid w:val="002B77C2"/>
    <w:rsid w:val="002C1349"/>
    <w:rsid w:val="002C3563"/>
    <w:rsid w:val="002C7C8C"/>
    <w:rsid w:val="002D5D2D"/>
    <w:rsid w:val="002E3951"/>
    <w:rsid w:val="002E7C42"/>
    <w:rsid w:val="002F7855"/>
    <w:rsid w:val="003012E8"/>
    <w:rsid w:val="00302C74"/>
    <w:rsid w:val="003038DF"/>
    <w:rsid w:val="00315703"/>
    <w:rsid w:val="003269E0"/>
    <w:rsid w:val="0033418F"/>
    <w:rsid w:val="00336E47"/>
    <w:rsid w:val="0034534E"/>
    <w:rsid w:val="0034743B"/>
    <w:rsid w:val="00355FA5"/>
    <w:rsid w:val="00355FA9"/>
    <w:rsid w:val="00362C7B"/>
    <w:rsid w:val="00364AA3"/>
    <w:rsid w:val="00370BDD"/>
    <w:rsid w:val="00393E78"/>
    <w:rsid w:val="00394F22"/>
    <w:rsid w:val="00395DAF"/>
    <w:rsid w:val="00396310"/>
    <w:rsid w:val="00396400"/>
    <w:rsid w:val="00397690"/>
    <w:rsid w:val="003A2448"/>
    <w:rsid w:val="003B2CA5"/>
    <w:rsid w:val="003B76D2"/>
    <w:rsid w:val="003D3D62"/>
    <w:rsid w:val="003E413E"/>
    <w:rsid w:val="003F0072"/>
    <w:rsid w:val="003F4AFE"/>
    <w:rsid w:val="004019DC"/>
    <w:rsid w:val="004121A3"/>
    <w:rsid w:val="004134AE"/>
    <w:rsid w:val="00420A0C"/>
    <w:rsid w:val="004345BD"/>
    <w:rsid w:val="00434B7F"/>
    <w:rsid w:val="00434BCE"/>
    <w:rsid w:val="00440119"/>
    <w:rsid w:val="00445853"/>
    <w:rsid w:val="004540E6"/>
    <w:rsid w:val="00454FBE"/>
    <w:rsid w:val="00455501"/>
    <w:rsid w:val="004570F7"/>
    <w:rsid w:val="00465253"/>
    <w:rsid w:val="00467650"/>
    <w:rsid w:val="00480BE8"/>
    <w:rsid w:val="004821B9"/>
    <w:rsid w:val="004865C1"/>
    <w:rsid w:val="00495D75"/>
    <w:rsid w:val="004A70A4"/>
    <w:rsid w:val="004B172A"/>
    <w:rsid w:val="004C09A7"/>
    <w:rsid w:val="004C0A0E"/>
    <w:rsid w:val="004C0C87"/>
    <w:rsid w:val="004C15C8"/>
    <w:rsid w:val="004D0480"/>
    <w:rsid w:val="004E5045"/>
    <w:rsid w:val="004E7A05"/>
    <w:rsid w:val="00500857"/>
    <w:rsid w:val="0051048E"/>
    <w:rsid w:val="005127AF"/>
    <w:rsid w:val="00523F26"/>
    <w:rsid w:val="005428C7"/>
    <w:rsid w:val="00547590"/>
    <w:rsid w:val="005534C4"/>
    <w:rsid w:val="005545EA"/>
    <w:rsid w:val="005550FB"/>
    <w:rsid w:val="00556C19"/>
    <w:rsid w:val="005607FB"/>
    <w:rsid w:val="00562115"/>
    <w:rsid w:val="005708B2"/>
    <w:rsid w:val="00572062"/>
    <w:rsid w:val="005744B5"/>
    <w:rsid w:val="00585496"/>
    <w:rsid w:val="00585B34"/>
    <w:rsid w:val="00590C3D"/>
    <w:rsid w:val="005A1D81"/>
    <w:rsid w:val="005A2A0D"/>
    <w:rsid w:val="005A4F6E"/>
    <w:rsid w:val="005A61C8"/>
    <w:rsid w:val="005B36C7"/>
    <w:rsid w:val="005B4556"/>
    <w:rsid w:val="005B5F0E"/>
    <w:rsid w:val="005B64EA"/>
    <w:rsid w:val="005C0662"/>
    <w:rsid w:val="005C398B"/>
    <w:rsid w:val="005C5854"/>
    <w:rsid w:val="005C766F"/>
    <w:rsid w:val="005E0857"/>
    <w:rsid w:val="005E4F28"/>
    <w:rsid w:val="005F2C99"/>
    <w:rsid w:val="00601ABF"/>
    <w:rsid w:val="00604B84"/>
    <w:rsid w:val="006075E2"/>
    <w:rsid w:val="00612221"/>
    <w:rsid w:val="0061405E"/>
    <w:rsid w:val="00631641"/>
    <w:rsid w:val="006440F2"/>
    <w:rsid w:val="00646D6D"/>
    <w:rsid w:val="0065553A"/>
    <w:rsid w:val="006562D7"/>
    <w:rsid w:val="00661B11"/>
    <w:rsid w:val="00672A90"/>
    <w:rsid w:val="0067555E"/>
    <w:rsid w:val="006B1EAD"/>
    <w:rsid w:val="006B5521"/>
    <w:rsid w:val="006B67B5"/>
    <w:rsid w:val="006D54B5"/>
    <w:rsid w:val="006E2DD6"/>
    <w:rsid w:val="006E3FE9"/>
    <w:rsid w:val="006E520F"/>
    <w:rsid w:val="006E6501"/>
    <w:rsid w:val="006F6B42"/>
    <w:rsid w:val="007429A3"/>
    <w:rsid w:val="007545F2"/>
    <w:rsid w:val="007717B7"/>
    <w:rsid w:val="00772389"/>
    <w:rsid w:val="0078179D"/>
    <w:rsid w:val="0078196D"/>
    <w:rsid w:val="007842A4"/>
    <w:rsid w:val="00787740"/>
    <w:rsid w:val="00796725"/>
    <w:rsid w:val="00797051"/>
    <w:rsid w:val="007C160D"/>
    <w:rsid w:val="007C39CD"/>
    <w:rsid w:val="007C3A6D"/>
    <w:rsid w:val="007C3F16"/>
    <w:rsid w:val="007D02B1"/>
    <w:rsid w:val="007D15DF"/>
    <w:rsid w:val="007F101B"/>
    <w:rsid w:val="007F1670"/>
    <w:rsid w:val="00811680"/>
    <w:rsid w:val="00813A3E"/>
    <w:rsid w:val="008376E3"/>
    <w:rsid w:val="00850478"/>
    <w:rsid w:val="00862E3B"/>
    <w:rsid w:val="00871691"/>
    <w:rsid w:val="00876C2C"/>
    <w:rsid w:val="008862B7"/>
    <w:rsid w:val="00887E7F"/>
    <w:rsid w:val="008901AC"/>
    <w:rsid w:val="008A204C"/>
    <w:rsid w:val="008A78E3"/>
    <w:rsid w:val="008B4F11"/>
    <w:rsid w:val="008C0056"/>
    <w:rsid w:val="008C7F7A"/>
    <w:rsid w:val="008D1202"/>
    <w:rsid w:val="008F7467"/>
    <w:rsid w:val="009206F2"/>
    <w:rsid w:val="00924339"/>
    <w:rsid w:val="00925428"/>
    <w:rsid w:val="0093470A"/>
    <w:rsid w:val="0093798E"/>
    <w:rsid w:val="00947498"/>
    <w:rsid w:val="00963E04"/>
    <w:rsid w:val="00970046"/>
    <w:rsid w:val="00970ACA"/>
    <w:rsid w:val="00975C43"/>
    <w:rsid w:val="00990840"/>
    <w:rsid w:val="00991789"/>
    <w:rsid w:val="009917B8"/>
    <w:rsid w:val="00995086"/>
    <w:rsid w:val="009957FB"/>
    <w:rsid w:val="009A69EB"/>
    <w:rsid w:val="009B6911"/>
    <w:rsid w:val="009D337C"/>
    <w:rsid w:val="009E5381"/>
    <w:rsid w:val="009F16F3"/>
    <w:rsid w:val="009F26C5"/>
    <w:rsid w:val="009F3EE7"/>
    <w:rsid w:val="009F419A"/>
    <w:rsid w:val="009F4A7B"/>
    <w:rsid w:val="00A13356"/>
    <w:rsid w:val="00A2649E"/>
    <w:rsid w:val="00A312E2"/>
    <w:rsid w:val="00A35B96"/>
    <w:rsid w:val="00A37304"/>
    <w:rsid w:val="00A37E5A"/>
    <w:rsid w:val="00A46FAA"/>
    <w:rsid w:val="00A52119"/>
    <w:rsid w:val="00A53AA0"/>
    <w:rsid w:val="00A55E0D"/>
    <w:rsid w:val="00A579A9"/>
    <w:rsid w:val="00A65444"/>
    <w:rsid w:val="00A72DF4"/>
    <w:rsid w:val="00A802D5"/>
    <w:rsid w:val="00A81870"/>
    <w:rsid w:val="00A90154"/>
    <w:rsid w:val="00AA3512"/>
    <w:rsid w:val="00AC3BFE"/>
    <w:rsid w:val="00AD05DE"/>
    <w:rsid w:val="00AF2408"/>
    <w:rsid w:val="00AF41E3"/>
    <w:rsid w:val="00AF56DD"/>
    <w:rsid w:val="00AF7173"/>
    <w:rsid w:val="00B115EE"/>
    <w:rsid w:val="00B32B45"/>
    <w:rsid w:val="00B341CA"/>
    <w:rsid w:val="00B34251"/>
    <w:rsid w:val="00B360A1"/>
    <w:rsid w:val="00B37D40"/>
    <w:rsid w:val="00B41E34"/>
    <w:rsid w:val="00B4475D"/>
    <w:rsid w:val="00B45763"/>
    <w:rsid w:val="00B64403"/>
    <w:rsid w:val="00B646C6"/>
    <w:rsid w:val="00B7512D"/>
    <w:rsid w:val="00B801E9"/>
    <w:rsid w:val="00B8295A"/>
    <w:rsid w:val="00B9488E"/>
    <w:rsid w:val="00BB0965"/>
    <w:rsid w:val="00BB3C78"/>
    <w:rsid w:val="00BB694C"/>
    <w:rsid w:val="00BB747C"/>
    <w:rsid w:val="00BB7D14"/>
    <w:rsid w:val="00BC124C"/>
    <w:rsid w:val="00BC60FC"/>
    <w:rsid w:val="00BC670D"/>
    <w:rsid w:val="00BD5189"/>
    <w:rsid w:val="00BE1D2C"/>
    <w:rsid w:val="00BF0915"/>
    <w:rsid w:val="00BF545B"/>
    <w:rsid w:val="00BF6C74"/>
    <w:rsid w:val="00C07B3D"/>
    <w:rsid w:val="00C11AFB"/>
    <w:rsid w:val="00C1542B"/>
    <w:rsid w:val="00C25F99"/>
    <w:rsid w:val="00C27EEC"/>
    <w:rsid w:val="00C32179"/>
    <w:rsid w:val="00C4444E"/>
    <w:rsid w:val="00C53F02"/>
    <w:rsid w:val="00C55BE9"/>
    <w:rsid w:val="00C56136"/>
    <w:rsid w:val="00C63361"/>
    <w:rsid w:val="00C6736E"/>
    <w:rsid w:val="00C823C2"/>
    <w:rsid w:val="00C82D57"/>
    <w:rsid w:val="00C95F86"/>
    <w:rsid w:val="00CB258E"/>
    <w:rsid w:val="00CB72F7"/>
    <w:rsid w:val="00CB7E9B"/>
    <w:rsid w:val="00CD203D"/>
    <w:rsid w:val="00CD6F33"/>
    <w:rsid w:val="00CE616D"/>
    <w:rsid w:val="00CF2C05"/>
    <w:rsid w:val="00D144CA"/>
    <w:rsid w:val="00D32831"/>
    <w:rsid w:val="00D35FED"/>
    <w:rsid w:val="00D6567D"/>
    <w:rsid w:val="00D65D27"/>
    <w:rsid w:val="00D71F73"/>
    <w:rsid w:val="00D73DD0"/>
    <w:rsid w:val="00D762C8"/>
    <w:rsid w:val="00D91393"/>
    <w:rsid w:val="00D95B5B"/>
    <w:rsid w:val="00D97E9B"/>
    <w:rsid w:val="00DA284E"/>
    <w:rsid w:val="00DA3675"/>
    <w:rsid w:val="00DB0A7E"/>
    <w:rsid w:val="00DB2711"/>
    <w:rsid w:val="00DB5801"/>
    <w:rsid w:val="00DB7A9D"/>
    <w:rsid w:val="00DC6657"/>
    <w:rsid w:val="00DE124B"/>
    <w:rsid w:val="00DF2754"/>
    <w:rsid w:val="00DF4032"/>
    <w:rsid w:val="00DF54F5"/>
    <w:rsid w:val="00E00217"/>
    <w:rsid w:val="00E045AB"/>
    <w:rsid w:val="00E05820"/>
    <w:rsid w:val="00E10283"/>
    <w:rsid w:val="00E17FC3"/>
    <w:rsid w:val="00E21D90"/>
    <w:rsid w:val="00E23DA0"/>
    <w:rsid w:val="00E33087"/>
    <w:rsid w:val="00E34A41"/>
    <w:rsid w:val="00E407FF"/>
    <w:rsid w:val="00E44301"/>
    <w:rsid w:val="00E4539E"/>
    <w:rsid w:val="00E7305E"/>
    <w:rsid w:val="00E746F0"/>
    <w:rsid w:val="00E75BEA"/>
    <w:rsid w:val="00E774BB"/>
    <w:rsid w:val="00E8635F"/>
    <w:rsid w:val="00E87ACE"/>
    <w:rsid w:val="00E94980"/>
    <w:rsid w:val="00EA201B"/>
    <w:rsid w:val="00EB115C"/>
    <w:rsid w:val="00EB1619"/>
    <w:rsid w:val="00EB7FB0"/>
    <w:rsid w:val="00ED0468"/>
    <w:rsid w:val="00EE3858"/>
    <w:rsid w:val="00F027A4"/>
    <w:rsid w:val="00F04597"/>
    <w:rsid w:val="00F23E01"/>
    <w:rsid w:val="00F26589"/>
    <w:rsid w:val="00F32B32"/>
    <w:rsid w:val="00F34BE9"/>
    <w:rsid w:val="00F37BE2"/>
    <w:rsid w:val="00F45483"/>
    <w:rsid w:val="00F53278"/>
    <w:rsid w:val="00F81925"/>
    <w:rsid w:val="00F85085"/>
    <w:rsid w:val="00F91C6E"/>
    <w:rsid w:val="00F93E5A"/>
    <w:rsid w:val="00F97CB4"/>
    <w:rsid w:val="00FA431D"/>
    <w:rsid w:val="00FC3822"/>
    <w:rsid w:val="00FD54A3"/>
    <w:rsid w:val="00FE3538"/>
    <w:rsid w:val="00FE69A2"/>
    <w:rsid w:val="00FE799F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F1FC8"/>
  <w15:chartTrackingRefBased/>
  <w15:docId w15:val="{9F28C6AA-CB46-4DE2-834B-893233B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6E"/>
    <w:pPr>
      <w:tabs>
        <w:tab w:val="left" w:pos="820"/>
        <w:tab w:val="left" w:pos="821"/>
      </w:tabs>
      <w:spacing w:after="0" w:line="276" w:lineRule="auto"/>
    </w:pPr>
    <w:rPr>
      <w:rFonts w:ascii="Calibri" w:eastAsia="Calibri" w:hAnsi="Calibri" w:cs="Calibri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C6736E"/>
    <w:rPr>
      <w:lang w:val="en-US"/>
    </w:rPr>
  </w:style>
  <w:style w:type="character" w:styleId="Hyperlink">
    <w:name w:val="Hyperlink"/>
    <w:rsid w:val="00C6736E"/>
    <w:rPr>
      <w:u w:val="single"/>
    </w:rPr>
  </w:style>
  <w:style w:type="paragraph" w:styleId="ListParagraph">
    <w:name w:val="List Paragraph"/>
    <w:basedOn w:val="Normal"/>
    <w:uiPriority w:val="34"/>
    <w:qFormat/>
    <w:rsid w:val="00876C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8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EA"/>
    <w:rPr>
      <w:rFonts w:ascii="Segoe UI" w:eastAsia="Calibri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C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662"/>
    <w:pPr>
      <w:tabs>
        <w:tab w:val="clear" w:pos="820"/>
        <w:tab w:val="clear" w:pos="821"/>
      </w:tabs>
      <w:spacing w:after="16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662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A53AA0"/>
    <w:pPr>
      <w:tabs>
        <w:tab w:val="clear" w:pos="820"/>
        <w:tab w:val="clear" w:pos="821"/>
        <w:tab w:val="center" w:pos="4680"/>
        <w:tab w:val="right" w:pos="9360"/>
      </w:tabs>
      <w:spacing w:line="240" w:lineRule="auto"/>
    </w:pPr>
    <w:rPr>
      <w:rFonts w:cs="Times New Roman"/>
      <w:lang w:val="en-US" w:eastAsia="x-none"/>
    </w:rPr>
  </w:style>
  <w:style w:type="character" w:customStyle="1" w:styleId="HeaderChar">
    <w:name w:val="Header Char"/>
    <w:basedOn w:val="DefaultParagraphFont"/>
    <w:link w:val="Header"/>
    <w:rsid w:val="00A53AA0"/>
    <w:rPr>
      <w:rFonts w:ascii="Calibri" w:eastAsia="Calibri" w:hAnsi="Calibri" w:cs="Times New Roman"/>
      <w:sz w:val="20"/>
      <w:szCs w:val="20"/>
      <w:lang w:eastAsia="x-none"/>
    </w:rPr>
  </w:style>
  <w:style w:type="paragraph" w:styleId="BodyText">
    <w:name w:val="Body Text"/>
    <w:basedOn w:val="Normal"/>
    <w:link w:val="BodyTextChar"/>
    <w:semiHidden/>
    <w:rsid w:val="00195350"/>
    <w:pPr>
      <w:tabs>
        <w:tab w:val="clear" w:pos="820"/>
        <w:tab w:val="clear" w:pos="821"/>
      </w:tabs>
      <w:spacing w:line="240" w:lineRule="auto"/>
      <w:jc w:val="both"/>
    </w:pPr>
    <w:rPr>
      <w:rFonts w:ascii="Book Antiqua" w:eastAsia="Times New Roman" w:hAnsi="Book Antiqua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95350"/>
    <w:rPr>
      <w:rFonts w:ascii="Book Antiqua" w:eastAsia="Times New Roman" w:hAnsi="Book Antiqua" w:cs="Times New Roman"/>
      <w:sz w:val="20"/>
      <w:szCs w:val="24"/>
    </w:rPr>
  </w:style>
  <w:style w:type="paragraph" w:styleId="Revision">
    <w:name w:val="Revision"/>
    <w:hidden/>
    <w:uiPriority w:val="99"/>
    <w:semiHidden/>
    <w:rsid w:val="00FE69A2"/>
    <w:pPr>
      <w:spacing w:after="0" w:line="240" w:lineRule="auto"/>
    </w:pPr>
    <w:rPr>
      <w:rFonts w:ascii="Calibri" w:eastAsia="Calibri" w:hAnsi="Calibri" w:cs="Calibri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renee.u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renee.u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Azuri</dc:creator>
  <cp:keywords/>
  <dc:description/>
  <cp:lastModifiedBy>linda urutia-Varhall</cp:lastModifiedBy>
  <cp:revision>6</cp:revision>
  <cp:lastPrinted>2020-12-11T20:17:00Z</cp:lastPrinted>
  <dcterms:created xsi:type="dcterms:W3CDTF">2024-04-30T18:15:00Z</dcterms:created>
  <dcterms:modified xsi:type="dcterms:W3CDTF">2024-04-30T18:19:00Z</dcterms:modified>
</cp:coreProperties>
</file>